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云南省嵩明监狱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(2023)嵩狱减字第292号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罪犯李明星，男，1988年3月27日出生，汉族，云南省昆明市盘龙区人，初级中学教育，现在云南省嵩明监狱服刑。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云南省昆明市盘龙区人民法院于2009年02月18日作出(2019)云0103刑初176号刑事判决，以被告人李明星犯交通肇事罪，判处有期徒刑二年，缓期二年。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被告人李明星缓刑考验期内又犯罪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云南省昆明市盘龙区人民法院于2021年06月24日作出(2021)云0103刑初565号刑事判决，撤销对</w:t>
      </w:r>
      <w:r>
        <w:rPr>
          <w:rFonts w:ascii="仿宋_GB2312" w:eastAsia="仿宋_GB2312" w:hAnsi="仿宋_GB2312" w:cs="仿宋_GB2312"/>
          <w:sz w:val="30"/>
          <w:lang w:val="en-US" w:eastAsia="zh-CN"/>
        </w:rPr>
        <w:t>被告人李明星</w:t>
      </w:r>
      <w:r>
        <w:rPr>
          <w:rFonts w:ascii="仿宋_GB2312" w:eastAsia="仿宋_GB2312" w:hAnsi="仿宋_GB2312" w:cs="仿宋_GB2312"/>
          <w:sz w:val="30"/>
          <w:lang w:val="en-US" w:eastAsia="zh-CN"/>
        </w:rPr>
        <w:t>的缓刑，以被告人李明星犯危险驾驶罪，判处拘役四个月，并处罚金人民币10000.00元；犯交通肇事罪，判处有期徒刑二年，数罪并罚，决定执行有期徒刑二年，并处罚金人民币10000.00元。判决发生法律效力后，于2021年07月30日交付监狱执行刑罚。现刑期自2021年6月24日至2023年6月23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2021年10月至2022年09月获记表扬2次，罚金已全部履行，其中本次考核期内执行罚金人民币10000.00元；期内月均消费222.17元，账户余额2209.41元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为此，根据《中华人民共和国刑法》第七十八条第一款、第七十九条、《中华人民共和国刑事诉讼法》第二百七十三条第二款、《中华人民共和国监狱法》第二十九条、第三十条之规定，建议对罪犯李明星予以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减去剩余刑期。特提请裁定。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昆明铁路运输中级法院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云南省嵩明监狱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2023年04月26日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